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5726B" w14:textId="77777777" w:rsidR="00573DF7" w:rsidRDefault="00EB2CC5">
      <w:pPr>
        <w:tabs>
          <w:tab w:val="center" w:pos="4419"/>
          <w:tab w:val="right" w:pos="8838"/>
        </w:tabs>
        <w:jc w:val="center"/>
        <w:rPr>
          <w:rFonts w:ascii="Rubik Medium" w:eastAsia="Rubik Medium" w:hAnsi="Rubik Medium" w:cs="Rubik Medium"/>
          <w:color w:val="18BA5D"/>
          <w:sz w:val="48"/>
          <w:szCs w:val="48"/>
        </w:rPr>
      </w:pPr>
      <w:r>
        <w:rPr>
          <w:rFonts w:ascii="Rubik Medium" w:eastAsia="Rubik Medium" w:hAnsi="Rubik Medium" w:cs="Rubik Medium"/>
          <w:color w:val="18BA5D"/>
          <w:sz w:val="48"/>
          <w:szCs w:val="48"/>
        </w:rPr>
        <w:t>Las búsquedas de trajes de flamenca se triplican en 2022</w:t>
      </w:r>
    </w:p>
    <w:p w14:paraId="48D36297" w14:textId="4430C1C5" w:rsidR="00573DF7" w:rsidRDefault="00EB2CC5">
      <w:pPr>
        <w:spacing w:before="240" w:line="276" w:lineRule="auto"/>
        <w:jc w:val="both"/>
        <w:rPr>
          <w:rFonts w:ascii="Rubik" w:eastAsia="Rubik" w:hAnsi="Rubik" w:cs="Rubik"/>
          <w:color w:val="171D20"/>
        </w:rPr>
      </w:pPr>
      <w:bookmarkStart w:id="0" w:name="_dzykhu5wpgf9" w:colFirst="0" w:colLast="0"/>
      <w:bookmarkEnd w:id="0"/>
      <w:r>
        <w:rPr>
          <w:rFonts w:ascii="Rubik" w:eastAsia="Rubik" w:hAnsi="Rubik" w:cs="Rubik"/>
          <w:color w:val="171D20"/>
        </w:rPr>
        <w:t xml:space="preserve">Después de dos años en los que la pandemia obligó a cancelar la gran mayoría de los eventos, la Feria de Abril vuelve a Sevilla. Desde el sábado 1 de mayo hasta el sábado 7 de mayo </w:t>
      </w:r>
      <w:proofErr w:type="spellStart"/>
      <w:r>
        <w:rPr>
          <w:rFonts w:ascii="Rubik" w:eastAsia="Rubik" w:hAnsi="Rubik" w:cs="Rubik"/>
          <w:color w:val="171D20"/>
        </w:rPr>
        <w:t>incluído</w:t>
      </w:r>
      <w:proofErr w:type="spellEnd"/>
      <w:r>
        <w:rPr>
          <w:rFonts w:ascii="Rubik" w:eastAsia="Rubik" w:hAnsi="Rubik" w:cs="Rubik"/>
          <w:color w:val="171D20"/>
        </w:rPr>
        <w:t xml:space="preserve">, el Real de la Feria de Sevilla volverá a llenarse de gente, </w:t>
      </w:r>
      <w:r w:rsidR="00C77861">
        <w:rPr>
          <w:rFonts w:ascii="Rubik" w:eastAsia="Rubik" w:hAnsi="Rubik" w:cs="Rubik"/>
          <w:color w:val="171D20"/>
        </w:rPr>
        <w:t>luces, farolillos</w:t>
      </w:r>
      <w:r>
        <w:rPr>
          <w:rFonts w:ascii="Rubik" w:eastAsia="Rubik" w:hAnsi="Rubik" w:cs="Rubik"/>
          <w:color w:val="171D20"/>
        </w:rPr>
        <w:t xml:space="preserve"> y, sobre todo, de trajes de flamenca. </w:t>
      </w:r>
    </w:p>
    <w:p w14:paraId="707A0E06" w14:textId="77777777" w:rsidR="00573DF7" w:rsidRDefault="00EB2CC5">
      <w:pPr>
        <w:spacing w:before="240" w:line="276" w:lineRule="auto"/>
        <w:jc w:val="both"/>
        <w:rPr>
          <w:rFonts w:ascii="Rubik" w:eastAsia="Rubik" w:hAnsi="Rubik" w:cs="Rubik"/>
          <w:color w:val="171D20"/>
        </w:rPr>
      </w:pPr>
      <w:bookmarkStart w:id="1" w:name="_us67ll6orkan" w:colFirst="0" w:colLast="0"/>
      <w:bookmarkEnd w:id="1"/>
      <w:r>
        <w:rPr>
          <w:rFonts w:ascii="Rubik" w:eastAsia="Rubik" w:hAnsi="Rubik" w:cs="Rubik"/>
          <w:color w:val="171D20"/>
        </w:rPr>
        <w:t>Adquirir todo lo necesario para este traje puede tener un alto coste, sin embargo, cada vez más los amantes de este evento recurren al mercado de segunda mano para comprar todo lo necesario. Por esta raz</w:t>
      </w:r>
      <w:r>
        <w:rPr>
          <w:rFonts w:ascii="Rubik" w:eastAsia="Rubik" w:hAnsi="Rubik" w:cs="Rubik"/>
          <w:color w:val="171D20"/>
        </w:rPr>
        <w:t xml:space="preserve">ón, </w:t>
      </w:r>
      <w:hyperlink r:id="rId7">
        <w:proofErr w:type="spellStart"/>
        <w:r>
          <w:rPr>
            <w:rFonts w:ascii="Rubik" w:eastAsia="Rubik" w:hAnsi="Rubik" w:cs="Rubik"/>
            <w:b/>
            <w:color w:val="1155CC"/>
            <w:u w:val="single"/>
          </w:rPr>
          <w:t>Milanuncios</w:t>
        </w:r>
        <w:proofErr w:type="spellEnd"/>
      </w:hyperlink>
      <w:r>
        <w:rPr>
          <w:rFonts w:ascii="Rubik" w:eastAsia="Rubik" w:hAnsi="Rubik" w:cs="Rubik"/>
          <w:color w:val="171D20"/>
        </w:rPr>
        <w:t xml:space="preserve">, la app con más experiencia en el mercado de segunda mano, ha querido analizar el mercado de la moda flamenca de segunda mano en los últimos años: </w:t>
      </w:r>
    </w:p>
    <w:p w14:paraId="1578EDD9" w14:textId="77777777" w:rsidR="00573DF7" w:rsidRDefault="00EB2CC5">
      <w:pPr>
        <w:numPr>
          <w:ilvl w:val="0"/>
          <w:numId w:val="1"/>
        </w:numPr>
        <w:spacing w:before="240" w:line="276" w:lineRule="auto"/>
        <w:jc w:val="both"/>
        <w:rPr>
          <w:rFonts w:ascii="Rubik" w:eastAsia="Rubik" w:hAnsi="Rubik" w:cs="Rubik"/>
          <w:color w:val="171D20"/>
        </w:rPr>
      </w:pPr>
      <w:bookmarkStart w:id="2" w:name="_ukpcwno3epu7" w:colFirst="0" w:colLast="0"/>
      <w:bookmarkEnd w:id="2"/>
      <w:r>
        <w:rPr>
          <w:rFonts w:ascii="Rubik" w:eastAsia="Rubik" w:hAnsi="Rubik" w:cs="Rubik"/>
          <w:color w:val="171D20"/>
        </w:rPr>
        <w:t xml:space="preserve">La </w:t>
      </w:r>
      <w:r>
        <w:rPr>
          <w:rFonts w:ascii="Rubik" w:eastAsia="Rubik" w:hAnsi="Rubik" w:cs="Rubik"/>
          <w:b/>
          <w:color w:val="171D20"/>
        </w:rPr>
        <w:t xml:space="preserve">moda flamenca generó en 2020 un valor de </w:t>
      </w:r>
      <w:r>
        <w:rPr>
          <w:rFonts w:ascii="Rubik" w:eastAsia="Rubik" w:hAnsi="Rubik" w:cs="Rubik"/>
          <w:b/>
          <w:color w:val="171D20"/>
        </w:rPr>
        <w:t>mercado de más de 19.000€</w:t>
      </w:r>
      <w:r>
        <w:rPr>
          <w:rFonts w:ascii="Rubik" w:eastAsia="Rubik" w:hAnsi="Rubik" w:cs="Rubik"/>
          <w:color w:val="171D20"/>
        </w:rPr>
        <w:t xml:space="preserve">, incluso a pesar de que la feria nunca llegó a celebrarse. En </w:t>
      </w:r>
      <w:r>
        <w:rPr>
          <w:rFonts w:ascii="Rubik" w:eastAsia="Rubik" w:hAnsi="Rubik" w:cs="Rubik"/>
          <w:b/>
          <w:color w:val="171D20"/>
        </w:rPr>
        <w:t>2021</w:t>
      </w:r>
      <w:r>
        <w:rPr>
          <w:rFonts w:ascii="Rubik" w:eastAsia="Rubik" w:hAnsi="Rubik" w:cs="Rubik"/>
          <w:color w:val="171D20"/>
        </w:rPr>
        <w:t xml:space="preserve">, cuando la feria fue cancelada, </w:t>
      </w:r>
      <w:r>
        <w:rPr>
          <w:rFonts w:ascii="Rubik" w:eastAsia="Rubik" w:hAnsi="Rubik" w:cs="Rubik"/>
          <w:b/>
          <w:color w:val="171D20"/>
        </w:rPr>
        <w:t>este valor se redujo hasta más de 7.500€</w:t>
      </w:r>
      <w:r>
        <w:rPr>
          <w:rFonts w:ascii="Rubik" w:eastAsia="Rubik" w:hAnsi="Rubik" w:cs="Rubik"/>
          <w:color w:val="171D20"/>
        </w:rPr>
        <w:t xml:space="preserve">. </w:t>
      </w:r>
    </w:p>
    <w:p w14:paraId="5B496670" w14:textId="77777777" w:rsidR="00573DF7" w:rsidRDefault="00EB2CC5">
      <w:pPr>
        <w:numPr>
          <w:ilvl w:val="0"/>
          <w:numId w:val="1"/>
        </w:numPr>
        <w:spacing w:line="276" w:lineRule="auto"/>
        <w:jc w:val="both"/>
        <w:rPr>
          <w:rFonts w:ascii="Rubik" w:eastAsia="Rubik" w:hAnsi="Rubik" w:cs="Rubik"/>
          <w:color w:val="171D20"/>
        </w:rPr>
      </w:pPr>
      <w:bookmarkStart w:id="3" w:name="_svnhsqk5m8pk" w:colFirst="0" w:colLast="0"/>
      <w:bookmarkEnd w:id="3"/>
      <w:r>
        <w:rPr>
          <w:rFonts w:ascii="Rubik" w:eastAsia="Rubik" w:hAnsi="Rubik" w:cs="Rubik"/>
          <w:color w:val="171D20"/>
        </w:rPr>
        <w:t xml:space="preserve">En lo que va de 2022 ya se ha generado un valor de </w:t>
      </w:r>
      <w:r>
        <w:rPr>
          <w:rFonts w:ascii="Rubik" w:eastAsia="Rubik" w:hAnsi="Rubik" w:cs="Rubik"/>
          <w:b/>
          <w:color w:val="171D20"/>
        </w:rPr>
        <w:t xml:space="preserve">más de 13.900€. </w:t>
      </w:r>
    </w:p>
    <w:p w14:paraId="29EBB0E7" w14:textId="77777777" w:rsidR="00573DF7" w:rsidRDefault="00EB2CC5">
      <w:pPr>
        <w:numPr>
          <w:ilvl w:val="0"/>
          <w:numId w:val="1"/>
        </w:numPr>
        <w:pBdr>
          <w:top w:val="nil"/>
          <w:left w:val="nil"/>
          <w:bottom w:val="nil"/>
          <w:right w:val="nil"/>
          <w:between w:val="nil"/>
        </w:pBdr>
        <w:spacing w:line="276" w:lineRule="auto"/>
        <w:jc w:val="both"/>
        <w:rPr>
          <w:rFonts w:ascii="Rubik" w:eastAsia="Rubik" w:hAnsi="Rubik" w:cs="Rubik"/>
          <w:color w:val="171D20"/>
        </w:rPr>
      </w:pPr>
      <w:bookmarkStart w:id="4" w:name="_u1z6fb7h6oq4" w:colFirst="0" w:colLast="0"/>
      <w:bookmarkEnd w:id="4"/>
      <w:r>
        <w:rPr>
          <w:rFonts w:ascii="Rubik" w:eastAsia="Rubik" w:hAnsi="Rubik" w:cs="Rubik"/>
          <w:color w:val="171D20"/>
        </w:rPr>
        <w:t xml:space="preserve">En marzo de 2022 se </w:t>
      </w:r>
      <w:r>
        <w:rPr>
          <w:rFonts w:ascii="Rubik" w:eastAsia="Rubik" w:hAnsi="Rubik" w:cs="Rubik"/>
          <w:color w:val="171D20"/>
        </w:rPr>
        <w:t>detectó</w:t>
      </w:r>
      <w:r>
        <w:rPr>
          <w:rFonts w:ascii="Rubik" w:eastAsia="Rubik" w:hAnsi="Rubik" w:cs="Rubik"/>
          <w:b/>
          <w:color w:val="171D20"/>
        </w:rPr>
        <w:t xml:space="preserve"> la mayor oferta de este año</w:t>
      </w:r>
      <w:r>
        <w:rPr>
          <w:rFonts w:ascii="Rubik" w:eastAsia="Rubik" w:hAnsi="Rubik" w:cs="Rubik"/>
          <w:color w:val="171D20"/>
        </w:rPr>
        <w:t xml:space="preserve">, que equivale al </w:t>
      </w:r>
      <w:r>
        <w:rPr>
          <w:rFonts w:ascii="Rubik" w:eastAsia="Rubik" w:hAnsi="Rubik" w:cs="Rubik"/>
          <w:b/>
          <w:color w:val="171D20"/>
        </w:rPr>
        <w:t xml:space="preserve">55% de los vestidos disponibles en la plataforma. </w:t>
      </w:r>
      <w:r>
        <w:rPr>
          <w:rFonts w:ascii="Rubik" w:eastAsia="Rubik" w:hAnsi="Rubik" w:cs="Rubik"/>
          <w:color w:val="171D20"/>
        </w:rPr>
        <w:t xml:space="preserve"> Durante este mes, </w:t>
      </w:r>
      <w:r>
        <w:rPr>
          <w:rFonts w:ascii="Rubik" w:eastAsia="Rubik" w:hAnsi="Rubik" w:cs="Rubik"/>
          <w:b/>
          <w:color w:val="171D20"/>
        </w:rPr>
        <w:t>los anuncios de moda flamenca se han multiplicado por 6 respecto al año pasado.</w:t>
      </w:r>
      <w:r>
        <w:rPr>
          <w:rFonts w:ascii="Rubik" w:eastAsia="Rubik" w:hAnsi="Rubik" w:cs="Rubik"/>
          <w:b/>
          <w:color w:val="171D20"/>
          <w:vertAlign w:val="superscript"/>
        </w:rPr>
        <w:footnoteReference w:id="1"/>
      </w:r>
    </w:p>
    <w:p w14:paraId="51EE5C11" w14:textId="77777777" w:rsidR="00573DF7" w:rsidRDefault="00EB2CC5">
      <w:pPr>
        <w:numPr>
          <w:ilvl w:val="0"/>
          <w:numId w:val="1"/>
        </w:numPr>
        <w:pBdr>
          <w:top w:val="nil"/>
          <w:left w:val="nil"/>
          <w:bottom w:val="nil"/>
          <w:right w:val="nil"/>
          <w:between w:val="nil"/>
        </w:pBdr>
        <w:spacing w:line="276" w:lineRule="auto"/>
        <w:jc w:val="both"/>
        <w:rPr>
          <w:rFonts w:ascii="Rubik" w:eastAsia="Rubik" w:hAnsi="Rubik" w:cs="Rubik"/>
          <w:b/>
          <w:color w:val="171D20"/>
        </w:rPr>
      </w:pPr>
      <w:bookmarkStart w:id="5" w:name="_tg0hcvk9kr5" w:colFirst="0" w:colLast="0"/>
      <w:bookmarkEnd w:id="5"/>
      <w:r>
        <w:rPr>
          <w:rFonts w:ascii="Rubik" w:eastAsia="Rubik" w:hAnsi="Rubik" w:cs="Rubik"/>
          <w:b/>
          <w:color w:val="171D20"/>
        </w:rPr>
        <w:t xml:space="preserve">Adquirir un traje de flamenca en </w:t>
      </w:r>
      <w:proofErr w:type="spellStart"/>
      <w:r>
        <w:rPr>
          <w:rFonts w:ascii="Rubik" w:eastAsia="Rubik" w:hAnsi="Rubik" w:cs="Rubik"/>
          <w:b/>
          <w:color w:val="171D20"/>
        </w:rPr>
        <w:t>Milanuncios</w:t>
      </w:r>
      <w:proofErr w:type="spellEnd"/>
      <w:r>
        <w:rPr>
          <w:rFonts w:ascii="Rubik" w:eastAsia="Rubik" w:hAnsi="Rubik" w:cs="Rubik"/>
          <w:b/>
          <w:color w:val="171D20"/>
        </w:rPr>
        <w:t xml:space="preserve"> en marz</w:t>
      </w:r>
      <w:r>
        <w:rPr>
          <w:rFonts w:ascii="Rubik" w:eastAsia="Rubik" w:hAnsi="Rubik" w:cs="Rubik"/>
          <w:b/>
          <w:color w:val="171D20"/>
        </w:rPr>
        <w:t>o de 2022 tenía un precio medio de 102€ de promedio.</w:t>
      </w:r>
    </w:p>
    <w:p w14:paraId="404EE353" w14:textId="77777777" w:rsidR="00573DF7" w:rsidRDefault="00EB2CC5">
      <w:pPr>
        <w:numPr>
          <w:ilvl w:val="0"/>
          <w:numId w:val="1"/>
        </w:numPr>
        <w:pBdr>
          <w:top w:val="nil"/>
          <w:left w:val="nil"/>
          <w:bottom w:val="nil"/>
          <w:right w:val="nil"/>
          <w:between w:val="nil"/>
        </w:pBdr>
        <w:spacing w:line="276" w:lineRule="auto"/>
        <w:jc w:val="both"/>
        <w:rPr>
          <w:rFonts w:ascii="Rubik" w:eastAsia="Rubik" w:hAnsi="Rubik" w:cs="Rubik"/>
          <w:color w:val="171D20"/>
        </w:rPr>
      </w:pPr>
      <w:bookmarkStart w:id="6" w:name="_6g1ejzr5v8xk" w:colFirst="0" w:colLast="0"/>
      <w:bookmarkEnd w:id="6"/>
      <w:r>
        <w:rPr>
          <w:rFonts w:ascii="Rubik" w:eastAsia="Rubik" w:hAnsi="Rubik" w:cs="Rubik"/>
          <w:color w:val="171D20"/>
        </w:rPr>
        <w:t xml:space="preserve">En lo que llevamos de 2022 </w:t>
      </w:r>
      <w:r>
        <w:rPr>
          <w:rFonts w:ascii="Rubik" w:eastAsia="Rubik" w:hAnsi="Rubik" w:cs="Rubik"/>
          <w:b/>
          <w:color w:val="171D20"/>
        </w:rPr>
        <w:t xml:space="preserve">las búsquedas de trajes de flamenca han crecido un 229% (vs total 2021). </w:t>
      </w:r>
      <w:r>
        <w:rPr>
          <w:rFonts w:ascii="Rubik" w:eastAsia="Rubik" w:hAnsi="Rubik" w:cs="Rubik"/>
          <w:color w:val="171D20"/>
        </w:rPr>
        <w:t xml:space="preserve">Es decir, en tan solo 4 meses se han multiplicado por tres el total de búsquedas de 2021. </w:t>
      </w:r>
    </w:p>
    <w:p w14:paraId="2D73B741" w14:textId="77777777" w:rsidR="00573DF7" w:rsidRDefault="00EB2CC5">
      <w:pPr>
        <w:spacing w:before="240" w:line="276" w:lineRule="auto"/>
        <w:jc w:val="both"/>
        <w:rPr>
          <w:rFonts w:ascii="Rubik Medium" w:eastAsia="Rubik Medium" w:hAnsi="Rubik Medium" w:cs="Rubik Medium"/>
          <w:color w:val="18BA5D"/>
          <w:sz w:val="20"/>
          <w:szCs w:val="20"/>
        </w:rPr>
      </w:pPr>
      <w:bookmarkStart w:id="7" w:name="_cvxhz51dhwzr" w:colFirst="0" w:colLast="0"/>
      <w:bookmarkEnd w:id="7"/>
      <w:r>
        <w:rPr>
          <w:rFonts w:ascii="Rubik Medium" w:eastAsia="Rubik Medium" w:hAnsi="Rubik Medium" w:cs="Rubik Medium"/>
          <w:color w:val="18BA5D"/>
          <w:sz w:val="20"/>
          <w:szCs w:val="20"/>
        </w:rPr>
        <w:t>PARA MÁS INFORMACIÓN</w:t>
      </w:r>
    </w:p>
    <w:p w14:paraId="3910A096" w14:textId="30DD567D" w:rsidR="00573DF7" w:rsidRDefault="00C77861" w:rsidP="00C77861">
      <w:pPr>
        <w:pBdr>
          <w:top w:val="nil"/>
          <w:left w:val="nil"/>
          <w:bottom w:val="nil"/>
          <w:right w:val="nil"/>
          <w:between w:val="nil"/>
        </w:pBdr>
        <w:rPr>
          <w:rFonts w:ascii="Rubik" w:eastAsia="Rubik" w:hAnsi="Rubik" w:cs="Rubik"/>
          <w:color w:val="171D20"/>
          <w:sz w:val="20"/>
          <w:szCs w:val="20"/>
        </w:rPr>
      </w:pPr>
      <w:hyperlink r:id="rId8" w:history="1">
        <w:r w:rsidRPr="0095151C">
          <w:rPr>
            <w:rStyle w:val="Hipervnculo"/>
            <w:rFonts w:ascii="Rubik" w:eastAsia="Rubik" w:hAnsi="Rubik" w:cs="Rubik"/>
            <w:sz w:val="20"/>
            <w:szCs w:val="20"/>
          </w:rPr>
          <w:t>prensa.milanuncios@adevinta.com</w:t>
        </w:r>
      </w:hyperlink>
    </w:p>
    <w:p w14:paraId="30E4769C" w14:textId="77777777" w:rsidR="00573DF7" w:rsidRDefault="00EB2CC5">
      <w:pPr>
        <w:pBdr>
          <w:top w:val="nil"/>
          <w:left w:val="nil"/>
          <w:bottom w:val="nil"/>
          <w:right w:val="nil"/>
          <w:between w:val="nil"/>
        </w:pBdr>
        <w:spacing w:line="276" w:lineRule="auto"/>
        <w:jc w:val="both"/>
        <w:rPr>
          <w:rFonts w:ascii="Arial" w:eastAsia="Arial" w:hAnsi="Arial" w:cs="Arial"/>
          <w:color w:val="767171"/>
          <w:sz w:val="28"/>
          <w:szCs w:val="28"/>
        </w:rPr>
      </w:pPr>
      <w:r>
        <w:rPr>
          <w:rFonts w:ascii="Arial" w:eastAsia="Arial" w:hAnsi="Arial" w:cs="Arial"/>
          <w:color w:val="767171"/>
          <w:sz w:val="28"/>
          <w:szCs w:val="28"/>
        </w:rPr>
        <w:t xml:space="preserve"> </w:t>
      </w:r>
    </w:p>
    <w:sectPr w:rsidR="00573DF7">
      <w:headerReference w:type="default" r:id="rId9"/>
      <w:pgSz w:w="11900" w:h="16840"/>
      <w:pgMar w:top="3686"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F6433" w14:textId="77777777" w:rsidR="00EB2CC5" w:rsidRDefault="00EB2CC5">
      <w:r>
        <w:separator/>
      </w:r>
    </w:p>
  </w:endnote>
  <w:endnote w:type="continuationSeparator" w:id="0">
    <w:p w14:paraId="6A486BD0" w14:textId="77777777" w:rsidR="00EB2CC5" w:rsidRDefault="00EB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ubik Medium">
    <w:charset w:val="00"/>
    <w:family w:val="auto"/>
    <w:pitch w:val="default"/>
  </w:font>
  <w:font w:name="Rubik">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82F7" w14:textId="77777777" w:rsidR="00EB2CC5" w:rsidRDefault="00EB2CC5">
      <w:r>
        <w:separator/>
      </w:r>
    </w:p>
  </w:footnote>
  <w:footnote w:type="continuationSeparator" w:id="0">
    <w:p w14:paraId="233ADEFC" w14:textId="77777777" w:rsidR="00EB2CC5" w:rsidRDefault="00EB2CC5">
      <w:r>
        <w:continuationSeparator/>
      </w:r>
    </w:p>
  </w:footnote>
  <w:footnote w:id="1">
    <w:p w14:paraId="7047091C" w14:textId="77777777" w:rsidR="00573DF7" w:rsidRDefault="00EB2CC5">
      <w:pPr>
        <w:rPr>
          <w:sz w:val="20"/>
          <w:szCs w:val="20"/>
        </w:rPr>
      </w:pPr>
      <w:r>
        <w:rPr>
          <w:vertAlign w:val="superscript"/>
        </w:rPr>
        <w:footnoteRef/>
      </w:r>
      <w:r>
        <w:rPr>
          <w:sz w:val="20"/>
          <w:szCs w:val="20"/>
        </w:rPr>
        <w:t xml:space="preserve"> Marzo 2021 vs. marzo 20200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15EB" w14:textId="77777777" w:rsidR="00573DF7" w:rsidRDefault="00573DF7">
    <w:pPr>
      <w:pBdr>
        <w:top w:val="nil"/>
        <w:left w:val="nil"/>
        <w:bottom w:val="nil"/>
        <w:right w:val="nil"/>
        <w:between w:val="nil"/>
      </w:pBdr>
      <w:tabs>
        <w:tab w:val="center" w:pos="4419"/>
        <w:tab w:val="right" w:pos="8838"/>
      </w:tabs>
      <w:jc w:val="center"/>
      <w:rPr>
        <w:rFonts w:ascii="Rubik Medium" w:eastAsia="Rubik Medium" w:hAnsi="Rubik Medium" w:cs="Rubik Medium"/>
        <w:color w:val="18BA5D"/>
        <w:sz w:val="48"/>
        <w:szCs w:val="48"/>
      </w:rPr>
    </w:pPr>
  </w:p>
  <w:p w14:paraId="17B99225" w14:textId="77777777" w:rsidR="00573DF7" w:rsidRDefault="00EB2CC5">
    <w:pPr>
      <w:pBdr>
        <w:top w:val="nil"/>
        <w:left w:val="nil"/>
        <w:bottom w:val="nil"/>
        <w:right w:val="nil"/>
        <w:between w:val="nil"/>
      </w:pBdr>
      <w:tabs>
        <w:tab w:val="center" w:pos="4419"/>
        <w:tab w:val="right" w:pos="8838"/>
      </w:tabs>
      <w:jc w:val="center"/>
      <w:rPr>
        <w:color w:val="000000"/>
      </w:rPr>
    </w:pPr>
    <w:r>
      <w:rPr>
        <w:noProof/>
      </w:rPr>
      <w:drawing>
        <wp:anchor distT="0" distB="0" distL="0" distR="0" simplePos="0" relativeHeight="251658240" behindDoc="0" locked="0" layoutInCell="1" hidden="0" allowOverlap="1" wp14:anchorId="48AD0C0E" wp14:editId="31B46302">
          <wp:simplePos x="0" y="0"/>
          <wp:positionH relativeFrom="page">
            <wp:posOffset>13335</wp:posOffset>
          </wp:positionH>
          <wp:positionV relativeFrom="page">
            <wp:posOffset>2540</wp:posOffset>
          </wp:positionV>
          <wp:extent cx="7611427" cy="1988972"/>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11427" cy="198897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559BF"/>
    <w:multiLevelType w:val="multilevel"/>
    <w:tmpl w:val="73341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8185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DF7"/>
    <w:rsid w:val="00573DF7"/>
    <w:rsid w:val="00C77861"/>
    <w:rsid w:val="00EB2C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7006"/>
  <w15:docId w15:val="{C991A020-066F-40B1-9636-0B4C2CAF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77861"/>
    <w:rPr>
      <w:color w:val="0000FF" w:themeColor="hyperlink"/>
      <w:u w:val="single"/>
    </w:rPr>
  </w:style>
  <w:style w:type="character" w:styleId="Mencinsinresolver">
    <w:name w:val="Unresolved Mention"/>
    <w:basedOn w:val="Fuentedeprrafopredeter"/>
    <w:uiPriority w:val="99"/>
    <w:semiHidden/>
    <w:unhideWhenUsed/>
    <w:rsid w:val="00C7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ensa.milanuncios@adevinta.com" TargetMode="External"/><Relationship Id="rId3" Type="http://schemas.openxmlformats.org/officeDocument/2006/relationships/settings" Target="settings.xml"/><Relationship Id="rId7" Type="http://schemas.openxmlformats.org/officeDocument/2006/relationships/hyperlink" Target="https://www.milanuncio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1430</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Patricia Mateo</cp:lastModifiedBy>
  <cp:revision>2</cp:revision>
  <dcterms:created xsi:type="dcterms:W3CDTF">2022-05-11T08:38:00Z</dcterms:created>
  <dcterms:modified xsi:type="dcterms:W3CDTF">2022-05-11T08:39:00Z</dcterms:modified>
</cp:coreProperties>
</file>